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3"/>
        <w:rPr>
          <w:rFonts w:ascii="Tahoma Negreta" w:cs="Tahoma Negreta" w:hAnsi="Tahoma Negreta" w:eastAsia="Tahoma Negreta"/>
          <w:sz w:val="28"/>
          <w:szCs w:val="28"/>
          <w:rtl w:val="0"/>
          <w:lang w:val="fr-FR"/>
        </w:rPr>
      </w:pPr>
      <w:r>
        <w:rPr>
          <w:rFonts w:ascii="Tahoma Negreta"/>
          <w:sz w:val="28"/>
          <w:szCs w:val="28"/>
          <w:rtl w:val="0"/>
          <w:lang w:val="fr-FR"/>
        </w:rPr>
        <w:t>Formulaire d</w:t>
      </w:r>
      <w:r>
        <w:rPr>
          <w:rFonts w:hAnsi="Tahoma Negreta" w:hint="default"/>
          <w:sz w:val="28"/>
          <w:szCs w:val="28"/>
          <w:rtl w:val="0"/>
          <w:lang w:val="fr-FR"/>
        </w:rPr>
        <w:t>’</w:t>
      </w:r>
      <w:r>
        <w:rPr>
          <w:rFonts w:ascii="Tahoma Negreta"/>
          <w:sz w:val="28"/>
          <w:szCs w:val="28"/>
          <w:rtl w:val="0"/>
          <w:lang w:val="fr-FR"/>
        </w:rPr>
        <w:t>adh</w:t>
      </w:r>
      <w:r>
        <w:rPr>
          <w:rFonts w:hAnsi="Tahoma Negreta" w:hint="default"/>
          <w:sz w:val="28"/>
          <w:szCs w:val="28"/>
          <w:rtl w:val="0"/>
          <w:lang w:val="fr-FR"/>
        </w:rPr>
        <w:t>é</w:t>
      </w:r>
      <w:r>
        <w:rPr>
          <w:rFonts w:ascii="Tahoma Negreta"/>
          <w:sz w:val="28"/>
          <w:szCs w:val="28"/>
          <w:rtl w:val="0"/>
          <w:lang w:val="fr-FR"/>
        </w:rPr>
        <w:t>sion</w:t>
      </w:r>
      <w:r>
        <w:rPr>
          <w:rFonts w:hAnsi="Tahoma Negreta" w:hint="default"/>
          <w:sz w:val="28"/>
          <w:szCs w:val="28"/>
          <w:rtl w:val="0"/>
          <w:lang w:val="fr-FR"/>
        </w:rPr>
        <w:t> </w:t>
      </w:r>
      <w:r>
        <w:rPr>
          <w:rFonts w:ascii="Tahoma Negreta"/>
          <w:sz w:val="28"/>
          <w:szCs w:val="28"/>
          <w:rtl w:val="0"/>
          <w:lang w:val="fr-FR"/>
        </w:rPr>
        <w:t>2019</w:t>
      </w:r>
    </w:p>
    <w:p>
      <w:pPr>
        <w:pStyle w:val="Corps A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tbl>
      <w:tblPr>
        <w:tblW w:w="10066" w:type="dxa"/>
        <w:jc w:val="left"/>
        <w:tblInd w:w="55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1"/>
        <w:gridCol w:w="1543"/>
        <w:gridCol w:w="1961"/>
        <w:gridCol w:w="1079"/>
        <w:gridCol w:w="1861"/>
        <w:gridCol w:w="1821"/>
      </w:tblGrid>
      <w:tr>
        <w:tblPrEx>
          <w:shd w:val="clear" w:color="auto" w:fill="auto"/>
        </w:tblPrEx>
        <w:trPr>
          <w:trHeight w:val="225" w:hRule="atLeast"/>
        </w:trPr>
        <w:tc>
          <w:tcPr>
            <w:tcW w:type="dxa" w:w="10066"/>
            <w:gridSpan w:val="6"/>
            <w:tcBorders>
              <w:top w:val="nil"/>
              <w:left w:val="nil"/>
              <w:bottom w:val="single" w:color="c0c0c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2"/>
            </w:pPr>
            <w:r>
              <w:rPr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renseignements</w:t>
            </w:r>
          </w:p>
        </w:tc>
      </w:tr>
      <w:tr>
        <w:tblPrEx>
          <w:shd w:val="clear" w:color="auto" w:fill="auto"/>
        </w:tblPrEx>
        <w:trPr>
          <w:trHeight w:val="283" w:hRule="atLeast"/>
        </w:trPr>
        <w:tc>
          <w:tcPr>
            <w:tcW w:type="dxa" w:w="180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Entreprise</w:t>
            </w:r>
          </w:p>
        </w:tc>
        <w:tc>
          <w:tcPr>
            <w:tcW w:type="dxa" w:w="8265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80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Type d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activit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commerciale</w:t>
            </w:r>
          </w:p>
        </w:tc>
        <w:tc>
          <w:tcPr>
            <w:tcW w:type="dxa" w:w="8265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3" w:hRule="atLeast"/>
        </w:trPr>
        <w:tc>
          <w:tcPr>
            <w:tcW w:type="dxa" w:w="180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Adresse</w:t>
            </w:r>
          </w:p>
        </w:tc>
        <w:tc>
          <w:tcPr>
            <w:tcW w:type="dxa" w:w="4583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Local</w:t>
            </w:r>
          </w:p>
        </w:tc>
        <w:tc>
          <w:tcPr>
            <w:tcW w:type="dxa" w:w="182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3" w:hRule="atLeast"/>
        </w:trPr>
        <w:tc>
          <w:tcPr>
            <w:tcW w:type="dxa" w:w="180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Ville</w:t>
            </w:r>
          </w:p>
        </w:tc>
        <w:tc>
          <w:tcPr>
            <w:tcW w:type="dxa" w:w="154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9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Code postal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</w:p>
        </w:tc>
        <w:tc>
          <w:tcPr>
            <w:tcW w:type="dxa" w:w="1821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3" w:hRule="atLeast"/>
        </w:trPr>
        <w:tc>
          <w:tcPr>
            <w:tcW w:type="dxa" w:w="180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phone / cellulaire</w:t>
            </w:r>
          </w:p>
        </w:tc>
        <w:tc>
          <w:tcPr>
            <w:tcW w:type="dxa" w:w="154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61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10091" w:type="dxa"/>
        <w:jc w:val="left"/>
        <w:tblInd w:w="55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1"/>
        <w:gridCol w:w="2062"/>
        <w:gridCol w:w="538"/>
        <w:gridCol w:w="3515"/>
        <w:gridCol w:w="540"/>
        <w:gridCol w:w="2805"/>
      </w:tblGrid>
      <w:tr>
        <w:tblPrEx>
          <w:shd w:val="clear" w:color="auto" w:fill="auto"/>
        </w:tblPrEx>
        <w:trPr>
          <w:trHeight w:val="283" w:hRule="atLeast"/>
        </w:trPr>
        <w:tc>
          <w:tcPr>
            <w:tcW w:type="dxa" w:w="10091"/>
            <w:gridSpan w:val="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Crit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res d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admissibilit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63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6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tre en affaires</w:t>
            </w:r>
          </w:p>
        </w:tc>
        <w:tc>
          <w:tcPr>
            <w:tcW w:type="dxa" w:w="53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Vouloir d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velopper une client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le bromontoise</w:t>
            </w:r>
          </w:p>
        </w:tc>
        <w:tc>
          <w:tcPr>
            <w:tcW w:type="dxa" w:w="53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sirer s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impliquer dans la communaut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722" w:hRule="atLeast"/>
        </w:trPr>
        <w:tc>
          <w:tcPr>
            <w:tcW w:type="dxa" w:w="10091"/>
            <w:gridSpan w:val="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* Le conseil d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administration des Gens d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affaires de Bromont se r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serve le droit de refuser toute adh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sion qui ne r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pondrait pas aux crit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res d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admissibilit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ci-dessus.</w:t>
            </w:r>
          </w:p>
        </w:tc>
      </w:tr>
    </w:tbl>
    <w:p>
      <w:pPr>
        <w:pStyle w:val="Titre 3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p>
      <w:pPr>
        <w:pStyle w:val="Corps A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p>
      <w:pPr>
        <w:pStyle w:val="Corps A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p>
      <w:pPr>
        <w:pStyle w:val="Corps A"/>
        <w:ind w:left="558" w:hanging="558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tbl>
      <w:tblPr>
        <w:tblW w:w="10083" w:type="dxa"/>
        <w:jc w:val="left"/>
        <w:tblInd w:w="66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83"/>
      </w:tblGrid>
      <w:tr>
        <w:tblPrEx>
          <w:shd w:val="clear" w:color="auto" w:fill="auto"/>
        </w:tblPrEx>
        <w:trPr>
          <w:trHeight w:val="283" w:hRule="atLeast"/>
        </w:trPr>
        <w:tc>
          <w:tcPr>
            <w:tcW w:type="dxa" w:w="100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</w:pP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Frais d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adh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sion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: 20 $ par personne</w:t>
            </w:r>
          </w:p>
        </w:tc>
      </w:tr>
      <w:tr>
        <w:tblPrEx>
          <w:shd w:val="clear" w:color="auto" w:fill="auto"/>
        </w:tblPrEx>
        <w:trPr>
          <w:trHeight w:val="2040" w:hRule="atLeast"/>
        </w:trPr>
        <w:tc>
          <w:tcPr>
            <w:tcW w:type="dxa" w:w="1008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rPr>
                <w:rFonts w:ascii="Tahoma Negreta" w:cs="Tahoma Negreta" w:hAnsi="Tahoma Negreta" w:eastAsia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 A"/>
              <w:rPr>
                <w:rFonts w:ascii="Tahoma Negreta" w:cs="Tahoma Negreta" w:hAnsi="Tahoma Negreta" w:eastAsia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Veuillez compl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ter ce formulaire et le poster accompagn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de votre paiement </w:t>
            </w:r>
            <w:r>
              <w:rPr>
                <w:rFonts w:hAnsi="Tahoma Negret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à </w:t>
            </w: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:</w:t>
            </w:r>
          </w:p>
          <w:p>
            <w:pPr>
              <w:pStyle w:val="Corps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ahoma Negret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Marc Blanchette (GAB)</w:t>
            </w:r>
          </w:p>
          <w:p>
            <w:pPr>
              <w:pStyle w:val="Corps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89, boul. de Bromont, Bureau A-203</w:t>
            </w:r>
          </w:p>
          <w:p>
            <w:pPr>
              <w:pStyle w:val="Corps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C.P. 171</w:t>
            </w:r>
          </w:p>
          <w:p>
            <w:pPr>
              <w:pStyle w:val="Corps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Bromont (Qu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bec)</w:t>
            </w:r>
          </w:p>
          <w:p>
            <w:pPr>
              <w:pStyle w:val="Corps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J2L 1A9</w:t>
            </w:r>
          </w:p>
          <w:p>
            <w:pPr>
              <w:pStyle w:val="Corps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Courriel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hyperlink r:id="rId4" w:history="1">
              <w:r>
                <w:rPr>
                  <w:rStyle w:val="Hyperlink.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16"/>
                  <w:szCs w:val="16"/>
                  <w:u w:val="single" w:color="0000ff"/>
                  <w:vertAlign w:val="baseline"/>
                  <w:rtl w:val="0"/>
                  <w:lang w:val="fr-FR"/>
                </w:rPr>
                <w:t>gab@bromont.com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</w:p>
          <w:p>
            <w:pPr>
              <w:pStyle w:val="Corps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Internet</w:t>
            </w:r>
            <w:r>
              <w:rPr>
                <w:rFonts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hyperlink r:id="rId5" w:history="1">
              <w:r>
                <w:rPr>
                  <w:rStyle w:val="Hyperlink.1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16"/>
                  <w:szCs w:val="16"/>
                  <w:u w:val="single" w:color="0000ff"/>
                  <w:vertAlign w:val="baseline"/>
                  <w:rtl w:val="0"/>
                  <w:lang w:val="fr-FR"/>
                </w:rPr>
                <w:t>www.gabromont.ca</w:t>
              </w:r>
            </w:hyperlink>
          </w:p>
        </w:tc>
      </w:tr>
    </w:tbl>
    <w:p>
      <w:pPr>
        <w:pStyle w:val="Corps A"/>
        <w:ind w:left="558" w:hanging="558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p>
      <w:pPr>
        <w:pStyle w:val="Titre 3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p>
      <w:pPr>
        <w:pStyle w:val="Titre 3"/>
        <w:jc w:val="center"/>
        <w:rPr>
          <w:rFonts w:ascii="Tahoma Negreta" w:cs="Tahoma Negreta" w:hAnsi="Tahoma Negreta" w:eastAsia="Tahoma Negreta"/>
          <w:sz w:val="28"/>
          <w:szCs w:val="28"/>
          <w:lang w:val="fr-FR"/>
        </w:rPr>
      </w:pP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</w:p>
    <w:p>
      <w:pPr>
        <w:pStyle w:val="Corps A"/>
        <w:rPr>
          <w:lang w:val="fr-FR"/>
        </w:rPr>
      </w:pPr>
    </w:p>
    <w:p>
      <w:pPr>
        <w:pStyle w:val="Corps A"/>
        <w:jc w:val="center"/>
        <w:rPr>
          <w:lang w:val="fr-FR"/>
        </w:rPr>
      </w:pPr>
    </w:p>
    <w:p>
      <w:pPr>
        <w:pStyle w:val="Corps A"/>
      </w:pPr>
      <w:r>
        <w:rPr>
          <w:lang w:val="fr-FR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1077" w:right="720" w:bottom="1077" w:left="720" w:header="720" w:footer="39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jc w:val="center"/>
    </w:pPr>
    <w:hyperlink r:id="rId1" w:history="1">
      <w:r>
        <w:rPr>
          <w:rStyle w:val="Hyperlink.0"/>
          <w:rFonts w:ascii="Tahoma Negreta"/>
          <w:color w:val="0000ff"/>
          <w:sz w:val="24"/>
          <w:szCs w:val="24"/>
          <w:u w:val="single" w:color="0000ff"/>
          <w:rtl w:val="0"/>
          <w:lang w:val="en-US"/>
        </w:rPr>
        <w:t>www.gabromont.c</w:t>
      </w:r>
    </w:hyperlink>
    <w:r>
      <w:rPr>
        <w:rFonts w:ascii="Tahoma Negreta"/>
        <w:color w:val="0000ff"/>
        <w:sz w:val="24"/>
        <w:szCs w:val="24"/>
        <w:u w:val="single" w:color="0000ff"/>
        <w:rtl w:val="0"/>
        <w:lang w:val="en-US"/>
      </w:rPr>
      <w:t>a</w:t>
    </w:r>
    <w:r>
      <w:rPr>
        <w:rFonts w:ascii="Tahoma Negreta"/>
        <w:sz w:val="24"/>
        <w:szCs w:val="24"/>
        <w:rtl w:val="0"/>
        <w:lang w:val="en-US"/>
      </w:rPr>
      <w:t xml:space="preserve">  /  </w:t>
    </w:r>
    <w:hyperlink r:id="rId2" w:history="1">
      <w:r>
        <w:rPr>
          <w:rStyle w:val="Hyperlink.0"/>
          <w:rFonts w:ascii="Tahoma Negreta"/>
          <w:color w:val="0000ff"/>
          <w:sz w:val="24"/>
          <w:szCs w:val="24"/>
          <w:u w:val="single" w:color="0000ff"/>
          <w:rtl w:val="0"/>
          <w:lang w:val="en-US"/>
        </w:rPr>
        <w:t>gab@bromont.com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360045</wp:posOffset>
          </wp:positionV>
          <wp:extent cx="1028700" cy="6483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48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  <w:tab w:val="right" w:pos="9020"/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ahoma Negreta"/>
      <w:color w:val="0000ff"/>
      <w:sz w:val="24"/>
      <w:szCs w:val="24"/>
      <w:u w:val="single" w:color="0000ff"/>
      <w:lang w:val="en-US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Titre 3">
    <w:name w:val="Titre 3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450" w:right="0" w:firstLine="0"/>
      <w:jc w:val="left"/>
      <w:outlineLvl w:val="2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Titre 2">
    <w:name w:val="Titre 2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185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ahoma Negreta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Hyperlink.1">
    <w:name w:val="Hyperlink.1"/>
    <w:basedOn w:val="Aucun"/>
    <w:next w:val="Hyperlink.1"/>
    <w:rPr>
      <w:rFonts w:ascii="Tahoma" w:cs="Tahoma" w:hAnsi="Tahoma" w:eastAsia="Tahom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gab@bromont.com" TargetMode="External"/><Relationship Id="rId5" Type="http://schemas.openxmlformats.org/officeDocument/2006/relationships/hyperlink" Target="http://www.gabromont.ca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gabromont.c" TargetMode="External"/><Relationship Id="rId2" Type="http://schemas.openxmlformats.org/officeDocument/2006/relationships/hyperlink" Target="mailto:gab@bromont.com" TargetMode="Externa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